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52"/>
          <w:szCs w:val="52"/>
        </w:rPr>
      </w:pPr>
      <w:r>
        <w:rPr>
          <w:rFonts w:ascii="TimesNewRomanPS-BoldMT" w:hAnsi="TimesNewRomanPS-BoldMT" w:cs="TimesNewRomanPS-BoldMT"/>
          <w:b/>
          <w:bCs/>
          <w:color w:val="000000"/>
          <w:sz w:val="52"/>
          <w:szCs w:val="52"/>
        </w:rPr>
        <w:t>Avviso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Della formazione di una graduatoria, per soli titoli, di rilevatori per il Censimento Permanente della</w:t>
      </w:r>
      <w:r w:rsidR="004C15D2"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</w:rPr>
        <w:t>popolazione e delle abitazioni - Riservato ai dipendenti del Comune di SANTA MARINELLA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Con la presente, si informa che è indetta una selezione per la formazione di una graduatoria, per soli titoli avente la finalità di individuare n. 2 rilevatori in occasione del Censimento Permanente della</w:t>
      </w:r>
      <w:r w:rsidR="0013467F">
        <w:rPr>
          <w:rFonts w:ascii="TimesNewRomanPSMT" w:hAnsi="TimesNewRomanPSMT" w:cs="TimesNewRomanPSMT"/>
          <w:color w:val="000000"/>
        </w:rPr>
        <w:t xml:space="preserve"> </w:t>
      </w:r>
      <w:bookmarkStart w:id="0" w:name="_GoBack"/>
      <w:bookmarkEnd w:id="0"/>
      <w:r>
        <w:rPr>
          <w:rFonts w:ascii="TimesNewRomanPSMT" w:hAnsi="TimesNewRomanPSMT" w:cs="TimesNewRomanPSMT"/>
          <w:color w:val="000000"/>
        </w:rPr>
        <w:t>popolazione e delle abitazioni che nel Comune di Santa Marinella si svolgerà presumibilmente per quattro anni, ogni quarto trimestre di ogni annualità, a partire da ottobre 2022.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Pertanto per poter effettuare le rilevazioni statistiche agli operatori dei servizi demografici dovranno essere</w:t>
      </w:r>
      <w:r w:rsidR="004C15D2"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</w:rPr>
        <w:t>affiancati da almeno altre due unità di personale del Comune di Santa Marinella;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La rilevazione </w:t>
      </w:r>
      <w:proofErr w:type="spellStart"/>
      <w:r>
        <w:rPr>
          <w:rFonts w:ascii="TimesNewRomanPSMT" w:hAnsi="TimesNewRomanPSMT" w:cs="TimesNewRomanPSMT"/>
          <w:color w:val="000000"/>
        </w:rPr>
        <w:t>censuaría</w:t>
      </w:r>
      <w:proofErr w:type="spellEnd"/>
      <w:r>
        <w:rPr>
          <w:rFonts w:ascii="TimesNewRomanPSMT" w:hAnsi="TimesNewRomanPSMT" w:cs="TimesNewRomanPSMT"/>
          <w:color w:val="000000"/>
        </w:rPr>
        <w:t xml:space="preserve"> è indetta ai sensi del Regolamento (CE) n. 763/08 del Parlamento Europeo e del</w:t>
      </w:r>
      <w:r w:rsidR="004C15D2"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</w:rPr>
        <w:t>Consiglio del 9 luglio 2008 relativo ai censimenti della popolazione e delle abitazioni e successivi Regolamenti attuativi, dell'articolo 3 del decreto-legge 18 ottobre 2012, n. 179 convertito con modificazioni dalla legge 17 dicembre 2012, n. 221, della Legge 27 dicembre 2017, n. 205 art. 1 commi da 227 a 237 ed è regolata dal Piano Generale di Censimento in corso di emanazione da parte del Presidente dell’ISTAT, nonché da successive circolari.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Gli incarichi di rilevatore dovranno essere espletati nel periodo compreso presumibilmente tra il 1 ottobre ed il 20 dicembre di ciascun anno, salvo eventuali diverse disposizioni dell'ISTAT - Istituto Nazionale di Statistica e dell’Ufficio Comunale di Censimento (UCC). 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L’attività di rilevazione prevede un periodo di formazione sia in aula che online.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I dipendenti che verranno incaricati come rilevatori dovranno svolgere i compiti loro assegnati dal Responsabile dell’UCC, esclusivamente al di fuori dell’orario di lavoro e compatibilmente con le esigenze degli uffici di appartenenza.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Art. 1 - Compiti dei rilevatori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La rilevazione deve essere svolta nel rispetto delle istruzioni impartite dall’ISTAT e dall’</w:t>
      </w:r>
      <w:r w:rsidR="004C15D2">
        <w:rPr>
          <w:rFonts w:ascii="TimesNewRomanPSMT" w:hAnsi="TimesNewRomanPSMT" w:cs="TimesNewRomanPSMT"/>
          <w:color w:val="000000"/>
        </w:rPr>
        <w:t xml:space="preserve">Ufficio Comunale </w:t>
      </w:r>
      <w:r>
        <w:rPr>
          <w:rFonts w:ascii="TimesNewRomanPSMT" w:hAnsi="TimesNewRomanPSMT" w:cs="TimesNewRomanPSMT"/>
          <w:color w:val="000000"/>
        </w:rPr>
        <w:t>di Censimento (UCC) del Comune di Santa Marinella</w:t>
      </w:r>
      <w:r w:rsidR="004C15D2">
        <w:rPr>
          <w:rFonts w:ascii="TimesNewRomanPSMT" w:hAnsi="TimesNewRomanPSMT" w:cs="TimesNewRomanPSMT"/>
          <w:color w:val="000000"/>
        </w:rPr>
        <w:t>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I rilevatori effettueranno la rilevazione nelle zone del territorio comunale e sulle famiglie loro assegnate.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I compiti affidati ai rilevatori sono i seguenti: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- partecipare agli incontri formativi e completare tutti i moduli f</w:t>
      </w:r>
      <w:r w:rsidR="004C15D2">
        <w:rPr>
          <w:rFonts w:ascii="TimesNewRomanPSMT" w:hAnsi="TimesNewRomanPSMT" w:cs="TimesNewRomanPSMT"/>
          <w:color w:val="000000"/>
        </w:rPr>
        <w:t xml:space="preserve">ormativi predisposti da Istat e </w:t>
      </w:r>
      <w:r>
        <w:rPr>
          <w:rFonts w:ascii="TimesNewRomanPSMT" w:hAnsi="TimesNewRomanPSMT" w:cs="TimesNewRomanPSMT"/>
          <w:color w:val="000000"/>
        </w:rPr>
        <w:t>accessibili tramite apposita piattaforma;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- gestire quotidianamente, mediante uso del Sistema di Gestione delle Indagini predisposto dall’Istat,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il diario relativo al campione di indirizzi per la rilevazione areale e</w:t>
      </w:r>
      <w:r w:rsidR="004C15D2">
        <w:rPr>
          <w:rFonts w:ascii="TimesNewRomanPSMT" w:hAnsi="TimesNewRomanPSMT" w:cs="TimesNewRomanPSMT"/>
          <w:color w:val="000000"/>
        </w:rPr>
        <w:t xml:space="preserve"> di unità di rilevazione per la </w:t>
      </w:r>
      <w:r>
        <w:rPr>
          <w:rFonts w:ascii="TimesNewRomanPSMT" w:hAnsi="TimesNewRomanPSMT" w:cs="TimesNewRomanPSMT"/>
          <w:color w:val="000000"/>
        </w:rPr>
        <w:t>rilevazione da lista loro assegnati;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- effettuare le operazioni di rilevazione e le interviste dell’indagine areal</w:t>
      </w:r>
      <w:r w:rsidR="004C15D2">
        <w:rPr>
          <w:rFonts w:ascii="TimesNewRomanPSMT" w:hAnsi="TimesNewRomanPSMT" w:cs="TimesNewRomanPSMT"/>
          <w:color w:val="000000"/>
        </w:rPr>
        <w:t xml:space="preserve">e relativamente alle sezioni di </w:t>
      </w:r>
      <w:r>
        <w:rPr>
          <w:rFonts w:ascii="TimesNewRomanPSMT" w:hAnsi="TimesNewRomanPSMT" w:cs="TimesNewRomanPSMT"/>
          <w:color w:val="000000"/>
        </w:rPr>
        <w:t>censimento/indirizzi assegnati;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- effettuare le interviste alle unità della rilevazione da lista non ancora </w:t>
      </w:r>
      <w:r w:rsidR="004C15D2">
        <w:rPr>
          <w:rFonts w:ascii="TimesNewRomanPSMT" w:hAnsi="TimesNewRomanPSMT" w:cs="TimesNewRomanPSMT"/>
          <w:color w:val="000000"/>
        </w:rPr>
        <w:t xml:space="preserve">rispondenti tenendo conto degli </w:t>
      </w:r>
      <w:r>
        <w:rPr>
          <w:rFonts w:ascii="TimesNewRomanPSMT" w:hAnsi="TimesNewRomanPSMT" w:cs="TimesNewRomanPSMT"/>
          <w:color w:val="000000"/>
        </w:rPr>
        <w:t>orari di presenza dei componenti nell’alloggio e fornendo loro informazioni su finalità e natura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obbligatoria della rilevazione;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- segnalare al responsabile dell'UCC eventuali violazioni dell'obbligo di risposta ai fini dell'avvio della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procedura sanzionatoria di cui all'</w:t>
      </w:r>
      <w:proofErr w:type="spellStart"/>
      <w:r>
        <w:rPr>
          <w:rFonts w:ascii="TimesNewRomanPSMT" w:hAnsi="TimesNewRomanPSMT" w:cs="TimesNewRomanPSMT"/>
          <w:color w:val="000000"/>
        </w:rPr>
        <w:t>art.l</w:t>
      </w:r>
      <w:proofErr w:type="spellEnd"/>
      <w:r>
        <w:rPr>
          <w:rFonts w:ascii="TimesNewRomanPSMT" w:hAnsi="TimesNewRomanPSMT" w:cs="TimesNewRomanPSMT"/>
          <w:color w:val="000000"/>
        </w:rPr>
        <w:t xml:space="preserve"> 1 del </w:t>
      </w:r>
      <w:proofErr w:type="spellStart"/>
      <w:r>
        <w:rPr>
          <w:rFonts w:ascii="TimesNewRomanPSMT" w:hAnsi="TimesNewRomanPSMT" w:cs="TimesNewRomanPSMT"/>
          <w:color w:val="000000"/>
        </w:rPr>
        <w:t>D.lgs</w:t>
      </w:r>
      <w:proofErr w:type="spellEnd"/>
      <w:r>
        <w:rPr>
          <w:rFonts w:ascii="TimesNewRomanPSMT" w:hAnsi="TimesNewRomanPSMT" w:cs="TimesNewRomanPSMT"/>
          <w:color w:val="000000"/>
        </w:rPr>
        <w:t xml:space="preserve"> 6 settembre 1989, </w:t>
      </w:r>
      <w:r w:rsidR="004C15D2">
        <w:rPr>
          <w:rFonts w:ascii="TimesNewRomanPSMT" w:hAnsi="TimesNewRomanPSMT" w:cs="TimesNewRomanPSMT"/>
          <w:color w:val="000000"/>
        </w:rPr>
        <w:t xml:space="preserve">n. 322 e successive </w:t>
      </w:r>
      <w:r>
        <w:rPr>
          <w:rFonts w:ascii="TimesNewRomanPSMT" w:hAnsi="TimesNewRomanPSMT" w:cs="TimesNewRomanPSMT"/>
          <w:color w:val="000000"/>
        </w:rPr>
        <w:t xml:space="preserve">modificazioni; svolgere ogni altro compito loro affidato </w:t>
      </w:r>
      <w:r w:rsidR="004C15D2">
        <w:rPr>
          <w:rFonts w:ascii="TimesNewRomanPSMT" w:hAnsi="TimesNewRomanPSMT" w:cs="TimesNewRomanPSMT"/>
          <w:color w:val="000000"/>
        </w:rPr>
        <w:t xml:space="preserve">dal responsabile dell'UCC o dal </w:t>
      </w:r>
      <w:r>
        <w:rPr>
          <w:rFonts w:ascii="TimesNewRomanPSMT" w:hAnsi="TimesNewRomanPSMT" w:cs="TimesNewRomanPSMT"/>
          <w:color w:val="000000"/>
        </w:rPr>
        <w:t>coordinatore e inerente le rilevazione.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In particolare i rilevatori dovranno: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garantire la propria disponibilità ad effettuare il lavoro per tutt</w:t>
      </w:r>
      <w:r w:rsidR="004C15D2">
        <w:rPr>
          <w:rFonts w:ascii="TimesNewRomanPSMT" w:hAnsi="TimesNewRomanPSMT" w:cs="TimesNewRomanPSMT"/>
          <w:color w:val="000000"/>
        </w:rPr>
        <w:t xml:space="preserve">o il periodo di rilevazione e a </w:t>
      </w:r>
      <w:r>
        <w:rPr>
          <w:rFonts w:ascii="TimesNewRomanPSMT" w:hAnsi="TimesNewRomanPSMT" w:cs="TimesNewRomanPSMT"/>
          <w:color w:val="000000"/>
        </w:rPr>
        <w:t>concludere la rilevazione stessa entro i tempi prestabiliti;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>essere disponibili ad effettuare la rilevazione su tutto il territorio comunale, garantendo disponibilità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di tempo compresa la sera e i giorni festivi;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possedere adeguate conoscenze informatiche (internet, posta ele</w:t>
      </w:r>
      <w:r w:rsidR="004C15D2">
        <w:rPr>
          <w:rFonts w:ascii="TimesNewRomanPSMT" w:hAnsi="TimesNewRomanPSMT" w:cs="TimesNewRomanPSMT"/>
          <w:color w:val="000000"/>
        </w:rPr>
        <w:t xml:space="preserve">ttronica) ed essere in grado di </w:t>
      </w:r>
      <w:r>
        <w:rPr>
          <w:rFonts w:ascii="TimesNewRomanPSMT" w:hAnsi="TimesNewRomanPSMT" w:cs="TimesNewRomanPSMT"/>
          <w:color w:val="000000"/>
        </w:rPr>
        <w:t>utilizzare gli strumenti informatici per la rilevazione (PC, Tablet);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utilizzare e conservare con cura le strumentazioni informatiche che verranno loro fomite all’</w:t>
      </w:r>
      <w:r w:rsidR="004C15D2">
        <w:rPr>
          <w:rFonts w:ascii="TimesNewRomanPSMT" w:hAnsi="TimesNewRomanPSMT" w:cs="TimesNewRomanPSMT"/>
          <w:color w:val="000000"/>
        </w:rPr>
        <w:t xml:space="preserve">inizio </w:t>
      </w:r>
      <w:r>
        <w:rPr>
          <w:rFonts w:ascii="TimesNewRomanPSMT" w:hAnsi="TimesNewRomanPSMT" w:cs="TimesNewRomanPSMT"/>
          <w:color w:val="000000"/>
        </w:rPr>
        <w:t>de</w:t>
      </w:r>
      <w:r w:rsidR="00097567">
        <w:rPr>
          <w:rFonts w:ascii="TimesNewRomanPSMT" w:hAnsi="TimesNewRomanPSMT" w:cs="TimesNewRomanPSMT"/>
          <w:color w:val="000000"/>
        </w:rPr>
        <w:t xml:space="preserve">llo svolgimento del lavoro, così </w:t>
      </w:r>
      <w:r>
        <w:rPr>
          <w:rFonts w:ascii="TimesNewRomanPSMT" w:hAnsi="TimesNewRomanPSMT" w:cs="TimesNewRomanPSMT"/>
          <w:color w:val="000000"/>
        </w:rPr>
        <w:t>da poter essere riconsegnati perfettamente funzionanti al termine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della rilevazione;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garantire l’utilizzo di un mezzo di trasporto proprio, per gli spost</w:t>
      </w:r>
      <w:r w:rsidR="004C15D2">
        <w:rPr>
          <w:rFonts w:ascii="TimesNewRomanPSMT" w:hAnsi="TimesNewRomanPSMT" w:cs="TimesNewRomanPSMT"/>
          <w:color w:val="000000"/>
        </w:rPr>
        <w:t xml:space="preserve">amenti sul territorio comunale, </w:t>
      </w:r>
      <w:r>
        <w:rPr>
          <w:rFonts w:ascii="TimesNewRomanPSMT" w:hAnsi="TimesNewRomanPSMT" w:cs="TimesNewRomanPSMT"/>
          <w:color w:val="000000"/>
        </w:rPr>
        <w:t>accollandosi i relativi costi;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garantire l’eventuale utilizzo di apparecchiature telefoniche perso</w:t>
      </w:r>
      <w:r w:rsidR="004C15D2">
        <w:rPr>
          <w:rFonts w:ascii="TimesNewRomanPSMT" w:hAnsi="TimesNewRomanPSMT" w:cs="TimesNewRomanPSMT"/>
          <w:color w:val="000000"/>
        </w:rPr>
        <w:t xml:space="preserve">nali per contattare le unità di </w:t>
      </w:r>
      <w:r>
        <w:rPr>
          <w:rFonts w:ascii="TimesNewRomanPSMT" w:hAnsi="TimesNewRomanPSMT" w:cs="TimesNewRomanPSMT"/>
          <w:color w:val="000000"/>
        </w:rPr>
        <w:t>rilevazione;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essere muniti del tesserino di riconoscimento;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offrire la massima affidabilità in ordine alla capacità di instaurare con i sogget</w:t>
      </w:r>
      <w:r w:rsidR="004C15D2">
        <w:rPr>
          <w:rFonts w:ascii="TimesNewRomanPSMT" w:hAnsi="TimesNewRomanPSMT" w:cs="TimesNewRomanPSMT"/>
          <w:color w:val="000000"/>
        </w:rPr>
        <w:t xml:space="preserve">ti da rilevare rapporti </w:t>
      </w:r>
      <w:r>
        <w:rPr>
          <w:rFonts w:ascii="TimesNewRomanPSMT" w:hAnsi="TimesNewRomanPSMT" w:cs="TimesNewRomanPSMT"/>
          <w:color w:val="000000"/>
        </w:rPr>
        <w:t>di fiducia e di collaborazione.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Il rilevatore le cui inadempienze pregiudichino il buon andamento delle </w:t>
      </w:r>
      <w:r w:rsidR="004C15D2">
        <w:rPr>
          <w:rFonts w:ascii="TimesNewRomanPSMT" w:hAnsi="TimesNewRomanPSMT" w:cs="TimesNewRomanPSMT"/>
          <w:color w:val="000000"/>
        </w:rPr>
        <w:t xml:space="preserve">operazioni censuarie può essere </w:t>
      </w:r>
      <w:r>
        <w:rPr>
          <w:rFonts w:ascii="TimesNewRomanPSMT" w:hAnsi="TimesNewRomanPSMT" w:cs="TimesNewRomanPSMT"/>
          <w:color w:val="000000"/>
        </w:rPr>
        <w:t>sollevato dall'incarico.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Art. 2 - Tutela della riservatezza e segreto statistico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I rilevatori sono vincolati al segreto d’ufficio ed al segreto statistico ai sensi </w:t>
      </w:r>
      <w:r w:rsidR="004C15D2">
        <w:rPr>
          <w:rFonts w:ascii="TimesNewRomanPSMT" w:hAnsi="TimesNewRomanPSMT" w:cs="TimesNewRomanPSMT"/>
          <w:color w:val="000000"/>
        </w:rPr>
        <w:t xml:space="preserve">degli artt. 8 e 9 del d.lgs. n. </w:t>
      </w:r>
      <w:r>
        <w:rPr>
          <w:rFonts w:ascii="TimesNewRomanPSMT" w:hAnsi="TimesNewRomanPSMT" w:cs="TimesNewRomanPSMT"/>
          <w:color w:val="000000"/>
        </w:rPr>
        <w:t>322/89 (norme sul Sistema statistico nazionale e sulla riorganizzazione dell’Isti</w:t>
      </w:r>
      <w:r w:rsidR="004C15D2">
        <w:rPr>
          <w:rFonts w:ascii="TimesNewRomanPSMT" w:hAnsi="TimesNewRomanPSMT" w:cs="TimesNewRomanPSMT"/>
          <w:color w:val="000000"/>
        </w:rPr>
        <w:t xml:space="preserve">tuto nazionale di statistica) e </w:t>
      </w:r>
      <w:r>
        <w:rPr>
          <w:rFonts w:ascii="TimesNewRomanPSMT" w:hAnsi="TimesNewRomanPSMT" w:cs="TimesNewRomanPSMT"/>
          <w:color w:val="000000"/>
        </w:rPr>
        <w:t>successive modifiche; sono altresì soggetti alla normativa in materia di protez</w:t>
      </w:r>
      <w:r w:rsidR="004C15D2">
        <w:rPr>
          <w:rFonts w:ascii="TimesNewRomanPSMT" w:hAnsi="TimesNewRomanPSMT" w:cs="TimesNewRomanPSMT"/>
          <w:color w:val="000000"/>
        </w:rPr>
        <w:t xml:space="preserve">ione dei dati personali secondo </w:t>
      </w:r>
      <w:r>
        <w:rPr>
          <w:rFonts w:ascii="TimesNewRomanPSMT" w:hAnsi="TimesNewRomanPSMT" w:cs="TimesNewRomanPSMT"/>
          <w:color w:val="000000"/>
        </w:rPr>
        <w:t xml:space="preserve">quanto disposto dal d.lgs. n. 196/2003 (Codice in materia di protezione dei </w:t>
      </w:r>
      <w:r w:rsidR="004C15D2">
        <w:rPr>
          <w:rFonts w:ascii="TimesNewRomanPSMT" w:hAnsi="TimesNewRomanPSMT" w:cs="TimesNewRomanPSMT"/>
          <w:color w:val="000000"/>
        </w:rPr>
        <w:t xml:space="preserve">dati personali) e dal codice di </w:t>
      </w:r>
      <w:r>
        <w:rPr>
          <w:rFonts w:ascii="TimesNewRomanPSMT" w:hAnsi="TimesNewRomanPSMT" w:cs="TimesNewRomanPSMT"/>
          <w:color w:val="000000"/>
        </w:rPr>
        <w:t>deontologia e di buona condotta per il trattamento dei dati personali a scopi stat</w:t>
      </w:r>
      <w:r w:rsidR="004C15D2">
        <w:rPr>
          <w:rFonts w:ascii="TimesNewRomanPSMT" w:hAnsi="TimesNewRomanPSMT" w:cs="TimesNewRomanPSMT"/>
          <w:color w:val="000000"/>
        </w:rPr>
        <w:t xml:space="preserve">istici e di ricerca scientifica </w:t>
      </w:r>
      <w:r>
        <w:rPr>
          <w:rFonts w:ascii="TimesNewRomanPSMT" w:hAnsi="TimesNewRomanPSMT" w:cs="TimesNewRomanPSMT"/>
          <w:color w:val="000000"/>
        </w:rPr>
        <w:t>effettuati nell’ambito del Sistema Statistico Nazionale (SISTAN). I rilevatori s</w:t>
      </w:r>
      <w:r w:rsidR="004C15D2">
        <w:rPr>
          <w:rFonts w:ascii="TimesNewRomanPSMT" w:hAnsi="TimesNewRomanPSMT" w:cs="TimesNewRomanPSMT"/>
          <w:color w:val="000000"/>
        </w:rPr>
        <w:t xml:space="preserve">ono inoltre soggetti, in quanto </w:t>
      </w:r>
      <w:r>
        <w:rPr>
          <w:rFonts w:ascii="TimesNewRomanPSMT" w:hAnsi="TimesNewRomanPSMT" w:cs="TimesNewRomanPSMT"/>
          <w:color w:val="000000"/>
        </w:rPr>
        <w:t>incaricati di un pubblico servizio, al divieto di cui all'art. 326 del codice penale.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Art. 3 - Compensi per i rilevatori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Il compenso lordo da corrispondere ai rilevatori statistici incaricati è </w:t>
      </w:r>
      <w:r w:rsidR="004C15D2">
        <w:rPr>
          <w:rFonts w:ascii="TimesNewRomanPSMT" w:hAnsi="TimesNewRomanPSMT" w:cs="TimesNewRomanPSMT"/>
          <w:color w:val="000000"/>
        </w:rPr>
        <w:t xml:space="preserve">proporzionato alla natura della </w:t>
      </w:r>
      <w:r>
        <w:rPr>
          <w:rFonts w:ascii="TimesNewRomanPSMT" w:hAnsi="TimesNewRomanPSMT" w:cs="TimesNewRomanPSMT"/>
          <w:color w:val="000000"/>
        </w:rPr>
        <w:t>rilevazione ed al numero e al tipo di unità rilevate correttamente, seco</w:t>
      </w:r>
      <w:r w:rsidR="004C15D2">
        <w:rPr>
          <w:rFonts w:ascii="TimesNewRomanPSMT" w:hAnsi="TimesNewRomanPSMT" w:cs="TimesNewRomanPSMT"/>
          <w:color w:val="000000"/>
        </w:rPr>
        <w:t xml:space="preserve">ndo quanto stabilito dall'ISTAT e dal </w:t>
      </w:r>
      <w:r>
        <w:rPr>
          <w:rFonts w:ascii="TimesNewRomanPSMT" w:hAnsi="TimesNewRomanPSMT" w:cs="TimesNewRomanPSMT"/>
          <w:color w:val="000000"/>
        </w:rPr>
        <w:t>Comune di Santa Marinella; il compenso sarà determi</w:t>
      </w:r>
      <w:r w:rsidR="004C15D2">
        <w:rPr>
          <w:rFonts w:ascii="TimesNewRomanPSMT" w:hAnsi="TimesNewRomanPSMT" w:cs="TimesNewRomanPSMT"/>
          <w:color w:val="000000"/>
        </w:rPr>
        <w:t xml:space="preserve">nato e corrisposto sulla scorta </w:t>
      </w:r>
      <w:r>
        <w:rPr>
          <w:rFonts w:ascii="TimesNewRomanPSMT" w:hAnsi="TimesNewRomanPSMT" w:cs="TimesNewRomanPSMT"/>
          <w:color w:val="000000"/>
        </w:rPr>
        <w:t>dell’</w:t>
      </w:r>
      <w:r w:rsidR="004C15D2">
        <w:rPr>
          <w:rFonts w:ascii="TimesNewRomanPSMT" w:hAnsi="TimesNewRomanPSMT" w:cs="TimesNewRomanPSMT"/>
          <w:color w:val="000000"/>
        </w:rPr>
        <w:t xml:space="preserve">effettiva attività </w:t>
      </w:r>
      <w:r>
        <w:rPr>
          <w:rFonts w:ascii="TimesNewRomanPSMT" w:hAnsi="TimesNewRomanPSMT" w:cs="TimesNewRomanPSMT"/>
          <w:color w:val="000000"/>
        </w:rPr>
        <w:t>svolta da ogni rilevatore e comunque dopo che verrà erogato il contributo variabile al Comune.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Art. 4 - Requisiti, modalità e termini per la presentazione della domanda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Per ricoprire la funzione di rilevatore sono necessari i seguenti requisiti: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• essere in possesso del diploma di scuola superiore di secondo grado (maturità);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• essere in possesso di buone conoscenze informatiche (internet, posta elettronica) e saper utili</w:t>
      </w:r>
      <w:r w:rsidR="004C15D2">
        <w:rPr>
          <w:rFonts w:ascii="TimesNewRomanPSMT" w:hAnsi="TimesNewRomanPSMT" w:cs="TimesNewRomanPSMT"/>
          <w:color w:val="000000"/>
        </w:rPr>
        <w:t xml:space="preserve">zzare i più </w:t>
      </w:r>
      <w:r>
        <w:rPr>
          <w:rFonts w:ascii="TimesNewRomanPSMT" w:hAnsi="TimesNewRomanPSMT" w:cs="TimesNewRomanPSMT"/>
          <w:color w:val="000000"/>
        </w:rPr>
        <w:t>diffusi strumenti informatici (PC, Tablet).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I dipendenti del Comune di Santa Marinella in possesso dei requisiti richiesti alla data di scadenza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dell’avviso e che intendano prestare la loro opera come rilevatori devono compilare la domanda di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partecipazione esclusivamente sull’apposito modulo allegato.</w:t>
      </w:r>
    </w:p>
    <w:p w:rsidR="000E7B1F" w:rsidRDefault="000E7B1F" w:rsidP="004C15D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MT" w:hAnsi="TimesNewRomanPSMT" w:cs="TimesNewRomanPSMT"/>
          <w:color w:val="000000"/>
        </w:rPr>
        <w:t>Le domande di partecipazione devono essere inviate, utilizzando esclus</w:t>
      </w:r>
      <w:r w:rsidR="004C15D2">
        <w:rPr>
          <w:rFonts w:ascii="TimesNewRomanPSMT" w:hAnsi="TimesNewRomanPSMT" w:cs="TimesNewRomanPSMT"/>
          <w:color w:val="000000"/>
        </w:rPr>
        <w:t xml:space="preserve">ivamente il modulo in allegato, </w:t>
      </w:r>
      <w:r>
        <w:rPr>
          <w:rFonts w:ascii="TimesNewRomanPSMT" w:hAnsi="TimesNewRomanPSMT" w:cs="TimesNewRomanPSMT"/>
          <w:color w:val="000000"/>
        </w:rPr>
        <w:t xml:space="preserve">(reperibile sul sito internet del Comune di Santa Marinella nella sezione avvisi), unitamente </w:t>
      </w:r>
      <w:r w:rsidR="004C15D2">
        <w:rPr>
          <w:rFonts w:ascii="TimesNewRomanPSMT" w:hAnsi="TimesNewRomanPSMT" w:cs="TimesNewRomanPSMT"/>
          <w:color w:val="000000"/>
        </w:rPr>
        <w:t xml:space="preserve">alla copia di un </w:t>
      </w:r>
      <w:r>
        <w:rPr>
          <w:rFonts w:ascii="TimesNewRomanPSMT" w:hAnsi="TimesNewRomanPSMT" w:cs="TimesNewRomanPSMT"/>
          <w:color w:val="000000"/>
        </w:rPr>
        <w:t xml:space="preserve">documento </w:t>
      </w:r>
      <w:r w:rsidRPr="004C15D2">
        <w:rPr>
          <w:rFonts w:ascii="TimesNewRomanPSMT" w:hAnsi="TimesNewRomanPSMT" w:cs="TimesNewRomanPSMT"/>
          <w:color w:val="000000"/>
          <w:highlight w:val="yellow"/>
        </w:rPr>
        <w:t xml:space="preserve">valido di identità, tramite email a </w:t>
      </w:r>
      <w:r w:rsidRPr="004C15D2">
        <w:rPr>
          <w:rFonts w:ascii="TimesNewRomanPSMT" w:hAnsi="TimesNewRomanPSMT" w:cs="TimesNewRomanPSMT"/>
          <w:color w:val="0000FF"/>
          <w:highlight w:val="yellow"/>
        </w:rPr>
        <w:t>protocollosantamarinella@postecert.it</w:t>
      </w:r>
      <w:r w:rsidRPr="004C15D2">
        <w:rPr>
          <w:rFonts w:ascii="TimesNewRomanPSMT" w:hAnsi="TimesNewRomanPSMT" w:cs="TimesNewRomanPSMT"/>
          <w:color w:val="000000"/>
          <w:highlight w:val="yellow"/>
        </w:rPr>
        <w:t xml:space="preserve">, </w:t>
      </w:r>
      <w:r w:rsidR="00D26A96">
        <w:rPr>
          <w:rFonts w:ascii="TimesNewRomanPSMT" w:hAnsi="TimesNewRomanPSMT" w:cs="TimesNewRomanPSMT"/>
          <w:color w:val="000000"/>
          <w:highlight w:val="yellow"/>
        </w:rPr>
        <w:t xml:space="preserve">o direttamente al protocollo dell’Ente, </w:t>
      </w:r>
      <w:r w:rsidRPr="004C15D2">
        <w:rPr>
          <w:rFonts w:ascii="TimesNewRomanPS-BoldMT" w:hAnsi="TimesNewRomanPS-BoldMT" w:cs="TimesNewRomanPS-BoldMT"/>
          <w:b/>
          <w:bCs/>
          <w:color w:val="000000"/>
          <w:highlight w:val="yellow"/>
        </w:rPr>
        <w:t>entro il termine</w:t>
      </w:r>
      <w:r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r w:rsidR="004C15D2">
        <w:rPr>
          <w:rFonts w:ascii="TimesNewRomanPS-BoldMT" w:hAnsi="TimesNewRomanPS-BoldMT" w:cs="TimesNewRomanPS-BoldMT"/>
          <w:b/>
          <w:bCs/>
          <w:color w:val="000000"/>
        </w:rPr>
        <w:t xml:space="preserve"> </w:t>
      </w:r>
      <w:r w:rsidR="00D26A96">
        <w:rPr>
          <w:rFonts w:ascii="TimesNewRomanPS-BoldMT" w:hAnsi="TimesNewRomanPS-BoldMT" w:cs="TimesNewRomanPS-BoldMT"/>
          <w:b/>
          <w:bCs/>
          <w:color w:val="000000"/>
        </w:rPr>
        <w:t>del giorno 25 maggio 2022. Non verranno accettate domande pervenute oltre la scadenza dei termini.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Nella domanda gli interessati dovranno dichiarare sotto la propria responsabilità, ai sensi degli artt.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46 e 47 del D.P.R. 445 del 28.12.2000 e consapevoli delle sanzioni penali previste dall’</w:t>
      </w:r>
      <w:r w:rsidR="004C15D2">
        <w:rPr>
          <w:rFonts w:ascii="TimesNewRomanPSMT" w:hAnsi="TimesNewRomanPSMT" w:cs="TimesNewRomanPSMT"/>
          <w:color w:val="000000"/>
        </w:rPr>
        <w:t xml:space="preserve">art. 76 del citato </w:t>
      </w:r>
      <w:r>
        <w:rPr>
          <w:rFonts w:ascii="TimesNewRomanPSMT" w:hAnsi="TimesNewRomanPSMT" w:cs="TimesNewRomanPSMT"/>
          <w:color w:val="000000"/>
        </w:rPr>
        <w:t>D.P.R. per le ipotesi di falsità in atti e di dichiarazioni mendaci: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• il cognome e il nome;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• il servizio di appartenenza;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• i recapiti telefonici e l’indirizzo email al quale dovranno essere inviate le comunicazioni;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• i/il titolo/li di studio posseduto/i;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• il possesso di buone conoscenze informatiche (internet, posta elettronica) e di saper utilizzare i più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diffusi strumenti informatici (PC, Tablet);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>• il possesso di eventuale esperienza in materia di rilevazioni statistiche;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• la disponibilità a svolgere, esclusivamente al di fuori del normale orario </w:t>
      </w:r>
      <w:r w:rsidR="004C15D2">
        <w:rPr>
          <w:rFonts w:ascii="TimesNewRomanPSMT" w:hAnsi="TimesNewRomanPSMT" w:cs="TimesNewRomanPSMT"/>
          <w:color w:val="000000"/>
        </w:rPr>
        <w:t xml:space="preserve">di lavoro e compatibilmente con </w:t>
      </w:r>
      <w:r>
        <w:rPr>
          <w:rFonts w:ascii="TimesNewRomanPSMT" w:hAnsi="TimesNewRomanPSMT" w:cs="TimesNewRomanPSMT"/>
          <w:color w:val="000000"/>
        </w:rPr>
        <w:t>le esigenze di funzionamento del proprio ufficio o servizio, l’incarico di rilevatore</w:t>
      </w:r>
      <w:r w:rsidR="004C15D2">
        <w:rPr>
          <w:rFonts w:ascii="TimesNewRomanPSMT" w:hAnsi="TimesNewRomanPSMT" w:cs="TimesNewRomanPSMT"/>
          <w:color w:val="000000"/>
        </w:rPr>
        <w:t xml:space="preserve"> in qualsiasi zona del </w:t>
      </w:r>
      <w:r>
        <w:rPr>
          <w:rFonts w:ascii="TimesNewRomanPSMT" w:hAnsi="TimesNewRomanPSMT" w:cs="TimesNewRomanPSMT"/>
          <w:color w:val="000000"/>
        </w:rPr>
        <w:t>territorio comunale e per tutta la durata della rilevazione.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La disponibilità dichiarata sarà ritenuta vincolante in sede di assegnazione definitiva degli incarichi.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Art. 5 - Formazione della graduatoria e assegnazione degli incarichi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II Responsabile dell'Ufficio Comunale di Censimento, provvederà, tenendo c</w:t>
      </w:r>
      <w:r w:rsidR="004C15D2">
        <w:rPr>
          <w:rFonts w:ascii="TimesNewRomanPSMT" w:hAnsi="TimesNewRomanPSMT" w:cs="TimesNewRomanPSMT"/>
          <w:color w:val="000000"/>
        </w:rPr>
        <w:t xml:space="preserve">onto dei seguenti criteri, alla </w:t>
      </w:r>
      <w:r>
        <w:rPr>
          <w:rFonts w:ascii="TimesNewRomanPSMT" w:hAnsi="TimesNewRomanPSMT" w:cs="TimesNewRomanPSMT"/>
          <w:color w:val="000000"/>
        </w:rPr>
        <w:t>formazione della graduatoria. L’ordinamento dei candidati verrà effet</w:t>
      </w:r>
      <w:r w:rsidR="004C15D2">
        <w:rPr>
          <w:rFonts w:ascii="TimesNewRomanPSMT" w:hAnsi="TimesNewRomanPSMT" w:cs="TimesNewRomanPSMT"/>
          <w:color w:val="000000"/>
        </w:rPr>
        <w:t xml:space="preserve">tuato in relazione al punteggio </w:t>
      </w:r>
      <w:r>
        <w:rPr>
          <w:rFonts w:ascii="TimesNewRomanPSMT" w:hAnsi="TimesNewRomanPSMT" w:cs="TimesNewRomanPSMT"/>
          <w:color w:val="000000"/>
        </w:rPr>
        <w:t>attribuito per il possesso dei titoli di studio di cui al sotto indicato schema:</w:t>
      </w:r>
    </w:p>
    <w:p w:rsidR="00097567" w:rsidRDefault="00097567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</w:p>
    <w:p w:rsidR="00097567" w:rsidRDefault="00097567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1) diploma di scuola superiore di secondo grado – punti 5</w:t>
      </w:r>
    </w:p>
    <w:p w:rsidR="00097567" w:rsidRDefault="00097567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2) Diploma di laurea specialistica o magistrale in scienze statistiche – punti 4</w:t>
      </w:r>
    </w:p>
    <w:p w:rsidR="00097567" w:rsidRDefault="00097567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3) Altro diploma di laurea, alternativo al punto 2 – specialistica o magistrale – punti 3;</w:t>
      </w:r>
    </w:p>
    <w:p w:rsidR="00097567" w:rsidRDefault="00097567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4) diploma di laurea triennale – punti 2</w:t>
      </w:r>
    </w:p>
    <w:p w:rsidR="0050742E" w:rsidRDefault="0050742E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5) precedenti rilevazioni statistiche ISTAT effettuate, per ciascuna rilevazione completata punti 1 fino ad un massimo di 3 rilevazioni – punti 3</w:t>
      </w:r>
    </w:p>
    <w:p w:rsidR="000E7B1F" w:rsidRPr="0050742E" w:rsidRDefault="0050742E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color w:val="000000"/>
        </w:rPr>
      </w:pPr>
      <w:r w:rsidRPr="0050742E">
        <w:rPr>
          <w:rFonts w:ascii="TimesNewRomanPSMT" w:hAnsi="TimesNewRomanPSMT" w:cs="TimesNewRomanPSMT"/>
          <w:b/>
          <w:color w:val="000000"/>
        </w:rPr>
        <w:t>6</w:t>
      </w:r>
      <w:r w:rsidR="000E7B1F" w:rsidRPr="0050742E">
        <w:rPr>
          <w:rFonts w:ascii="TimesNewRomanPSMT" w:hAnsi="TimesNewRomanPSMT" w:cs="TimesNewRomanPSMT"/>
          <w:b/>
          <w:color w:val="000000"/>
        </w:rPr>
        <w:t xml:space="preserve">) </w:t>
      </w:r>
      <w:r>
        <w:rPr>
          <w:rFonts w:ascii="TimesNewRomanPSMT" w:hAnsi="TimesNewRomanPSMT" w:cs="TimesNewRomanPSMT"/>
          <w:b/>
          <w:color w:val="000000"/>
        </w:rPr>
        <w:t xml:space="preserve">curriculum vitae dal quale emerga la indicazione della eventuale esperienza acquisita in materia di rilevazione statistica </w:t>
      </w:r>
      <w:r w:rsidRPr="0050742E">
        <w:rPr>
          <w:rFonts w:ascii="TimesNewRomanPSMT" w:hAnsi="TimesNewRomanPSMT" w:cs="TimesNewRomanPSMT"/>
          <w:b/>
          <w:color w:val="000000"/>
        </w:rPr>
        <w:t>ISTAT</w:t>
      </w:r>
      <w:r w:rsidR="000E7B1F" w:rsidRPr="0050742E">
        <w:rPr>
          <w:rFonts w:ascii="TimesNewRomanPSMT" w:hAnsi="TimesNewRomanPSMT" w:cs="TimesNewRomanPSMT"/>
          <w:b/>
          <w:color w:val="000000"/>
        </w:rPr>
        <w:t xml:space="preserve"> </w:t>
      </w:r>
      <w:r w:rsidR="000E7B1F" w:rsidRPr="0050742E">
        <w:rPr>
          <w:rFonts w:ascii="TimesNewRomanPS-BoldMT" w:hAnsi="TimesNewRomanPS-BoldMT" w:cs="TimesNewRomanPS-BoldMT"/>
          <w:b/>
          <w:bCs/>
          <w:color w:val="000000"/>
        </w:rPr>
        <w:t xml:space="preserve">Punti </w:t>
      </w:r>
      <w:r w:rsidRPr="0050742E">
        <w:rPr>
          <w:rFonts w:ascii="TimesNewRomanPS-BoldMT" w:hAnsi="TimesNewRomanPS-BoldMT" w:cs="TimesNewRomanPS-BoldMT"/>
          <w:b/>
          <w:bCs/>
          <w:color w:val="000000"/>
        </w:rPr>
        <w:t>3</w:t>
      </w:r>
      <w:r w:rsidR="000E7B1F" w:rsidRPr="0050742E">
        <w:rPr>
          <w:rFonts w:ascii="TimesNewRomanPSMT" w:hAnsi="TimesNewRomanPSMT" w:cs="TimesNewRomanPSMT"/>
          <w:b/>
          <w:color w:val="000000"/>
        </w:rPr>
        <w:t>)</w:t>
      </w:r>
    </w:p>
    <w:p w:rsidR="00097567" w:rsidRDefault="00097567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</w:p>
    <w:p w:rsidR="00097567" w:rsidRDefault="00097567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La graduatoria sarà ottenuta dalle risultanze dei punteggi complessivi ottenuti da ogni candidato.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Costituirà titolo di preferenza a parità di posizione in graduatoria il possesso nell'ordine: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1) Esperienza in materia di rilevazioni statistiche e in particolare di effettuazione di interviste.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3) Dimostrata esperienza a gestire piattaforme on line di altri enti per finalità istituzionali dell’Ente di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appartenenza;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4) La minore età anagrafica.</w:t>
      </w:r>
    </w:p>
    <w:p w:rsidR="0050742E" w:rsidRDefault="0050742E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La graduatoria predisposta dal Responsabile dell’UCC sarà approvat</w:t>
      </w:r>
      <w:r w:rsidR="004C15D2">
        <w:rPr>
          <w:rFonts w:ascii="TimesNewRomanPSMT" w:hAnsi="TimesNewRomanPSMT" w:cs="TimesNewRomanPSMT"/>
          <w:color w:val="000000"/>
        </w:rPr>
        <w:t xml:space="preserve">a con sua determinazione e sarà </w:t>
      </w:r>
      <w:r>
        <w:rPr>
          <w:rFonts w:ascii="TimesNewRomanPSMT" w:hAnsi="TimesNewRomanPSMT" w:cs="TimesNewRomanPSMT"/>
          <w:color w:val="000000"/>
        </w:rPr>
        <w:t>utilizzata per l’assegnazione degli incarichi di rilevatore nel numero necessa</w:t>
      </w:r>
      <w:r w:rsidR="004C15D2">
        <w:rPr>
          <w:rFonts w:ascii="TimesNewRomanPSMT" w:hAnsi="TimesNewRomanPSMT" w:cs="TimesNewRomanPSMT"/>
          <w:color w:val="000000"/>
        </w:rPr>
        <w:t xml:space="preserve">rio per il corretto svolgimento </w:t>
      </w:r>
      <w:r>
        <w:rPr>
          <w:rFonts w:ascii="TimesNewRomanPSMT" w:hAnsi="TimesNewRomanPSMT" w:cs="TimesNewRomanPSMT"/>
          <w:color w:val="000000"/>
        </w:rPr>
        <w:t>delle operazioni censuarie.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La graduatoria avrà una validità biennale, rinnovabile per un ulter</w:t>
      </w:r>
      <w:r w:rsidR="004C15D2">
        <w:rPr>
          <w:rFonts w:ascii="TimesNewRomanPSMT" w:hAnsi="TimesNewRomanPSMT" w:cs="TimesNewRomanPSMT"/>
          <w:color w:val="000000"/>
        </w:rPr>
        <w:t xml:space="preserve">iore biennio, con determina del </w:t>
      </w:r>
      <w:r>
        <w:rPr>
          <w:rFonts w:ascii="TimesNewRomanPSMT" w:hAnsi="TimesNewRomanPSMT" w:cs="TimesNewRomanPSMT"/>
          <w:color w:val="000000"/>
        </w:rPr>
        <w:t>responsabile Ufficio Comunale di Censimento (UCC);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I candidati verranno chiamati nell’ordine di graduatoria. Verificata la disponibil</w:t>
      </w:r>
      <w:r w:rsidR="004C15D2">
        <w:rPr>
          <w:rFonts w:ascii="TimesNewRomanPSMT" w:hAnsi="TimesNewRomanPSMT" w:cs="TimesNewRomanPSMT"/>
          <w:color w:val="000000"/>
        </w:rPr>
        <w:t xml:space="preserve">ità del candidato e il possesso </w:t>
      </w:r>
      <w:r>
        <w:rPr>
          <w:rFonts w:ascii="TimesNewRomanPSMT" w:hAnsi="TimesNewRomanPSMT" w:cs="TimesNewRomanPSMT"/>
          <w:color w:val="000000"/>
        </w:rPr>
        <w:t>dei requisiti richiesti, si provvederà all’assegnazione dell’incarico.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II rilevatore, al conferimento dell’incarico, sarà tenuto preliminarmente alla so</w:t>
      </w:r>
      <w:r w:rsidR="004C15D2">
        <w:rPr>
          <w:rFonts w:ascii="TimesNewRomanPSMT" w:hAnsi="TimesNewRomanPSMT" w:cs="TimesNewRomanPSMT"/>
          <w:color w:val="000000"/>
        </w:rPr>
        <w:t xml:space="preserve">ttoscrizione di un disciplinare </w:t>
      </w:r>
      <w:r>
        <w:rPr>
          <w:rFonts w:ascii="TimesNewRomanPSMT" w:hAnsi="TimesNewRomanPSMT" w:cs="TimesNewRomanPSMT"/>
          <w:color w:val="000000"/>
        </w:rPr>
        <w:t>delle attività connesse, si impegnerà ad effettuare ogni rilevazione a lui</w:t>
      </w:r>
      <w:r w:rsidR="004C15D2">
        <w:rPr>
          <w:rFonts w:ascii="TimesNewRomanPSMT" w:hAnsi="TimesNewRomanPSMT" w:cs="TimesNewRomanPSMT"/>
          <w:color w:val="000000"/>
        </w:rPr>
        <w:t xml:space="preserve"> affidata secondo le istruzioni </w:t>
      </w:r>
      <w:r>
        <w:rPr>
          <w:rFonts w:ascii="TimesNewRomanPSMT" w:hAnsi="TimesNewRomanPSMT" w:cs="TimesNewRomanPSMT"/>
          <w:color w:val="000000"/>
        </w:rPr>
        <w:t>impartite e parteciperà obbligatoriamente a tutte le riunioni indette dagli uffici c</w:t>
      </w:r>
      <w:r w:rsidR="004C15D2">
        <w:rPr>
          <w:rFonts w:ascii="TimesNewRomanPSMT" w:hAnsi="TimesNewRomanPSMT" w:cs="TimesNewRomanPSMT"/>
          <w:color w:val="000000"/>
        </w:rPr>
        <w:t xml:space="preserve">ompetenti, inerenti le attività </w:t>
      </w:r>
      <w:r>
        <w:rPr>
          <w:rFonts w:ascii="TimesNewRomanPSMT" w:hAnsi="TimesNewRomanPSMT" w:cs="TimesNewRomanPSMT"/>
          <w:color w:val="000000"/>
        </w:rPr>
        <w:t>di formazione e aggiornamento. In particolare il rilevatore incaricat</w:t>
      </w:r>
      <w:r w:rsidR="0050742E">
        <w:rPr>
          <w:rFonts w:ascii="TimesNewRomanPSMT" w:hAnsi="TimesNewRomanPSMT" w:cs="TimesNewRomanPSMT"/>
          <w:color w:val="000000"/>
        </w:rPr>
        <w:t>o dovrà partecipare al corso di f</w:t>
      </w:r>
      <w:r>
        <w:rPr>
          <w:rFonts w:ascii="TimesNewRomanPSMT" w:hAnsi="TimesNewRomanPSMT" w:cs="TimesNewRomanPSMT"/>
          <w:color w:val="000000"/>
        </w:rPr>
        <w:t xml:space="preserve">ormazione obbligatorio, pena l’esclusione, che si terrà indicativamente </w:t>
      </w:r>
      <w:r w:rsidR="004C15D2">
        <w:rPr>
          <w:rFonts w:ascii="TimesNewRomanPSMT" w:hAnsi="TimesNewRomanPSMT" w:cs="TimesNewRomanPSMT"/>
          <w:color w:val="000000"/>
        </w:rPr>
        <w:t xml:space="preserve">nei mesi di Luglio/Settembre di </w:t>
      </w:r>
      <w:r>
        <w:rPr>
          <w:rFonts w:ascii="TimesNewRomanPSMT" w:hAnsi="TimesNewRomanPSMT" w:cs="TimesNewRomanPSMT"/>
          <w:color w:val="000000"/>
        </w:rPr>
        <w:t>ciascun anno, secondo le modalità definite dall’ISTAT e dall’UCC.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I dipendenti incaricati riceveranno avviso tramite mail all’indirizzo da lor</w:t>
      </w:r>
      <w:r w:rsidR="004C15D2">
        <w:rPr>
          <w:rFonts w:ascii="TimesNewRomanPSMT" w:hAnsi="TimesNewRomanPSMT" w:cs="TimesNewRomanPSMT"/>
          <w:color w:val="000000"/>
        </w:rPr>
        <w:t xml:space="preserve">o indicato circa le modalità di </w:t>
      </w:r>
      <w:r>
        <w:rPr>
          <w:rFonts w:ascii="TimesNewRomanPSMT" w:hAnsi="TimesNewRomanPSMT" w:cs="TimesNewRomanPSMT"/>
          <w:color w:val="000000"/>
        </w:rPr>
        <w:t>svolgimento del corso che verranno rese note dall’ISTAT.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Art. 6 - Modalità di gestione della graduatoria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I candidati potranno essere cancellati dalla graduatoria dei rilevatori statistici nei seguenti casi: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• inadempienze che pregiudichino il buon andamento delle operazioni di rilevazione;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• mancato rispetto delle tempistiche impartite dall’Istat;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• dichiarazione di non disponibilità a due proposte consecutive di incarico;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• rinuncia scritta del rilevatore.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• cessazione del contratto di lavoro con il Comune di Santa Marinella;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II Responsabile dell’UCC, nel caso in cui ravvisi la necessità di reclutare u</w:t>
      </w:r>
      <w:r w:rsidR="00FA15EA">
        <w:rPr>
          <w:rFonts w:ascii="TimesNewRomanPSMT" w:hAnsi="TimesNewRomanPSMT" w:cs="TimesNewRomanPSMT"/>
          <w:color w:val="000000"/>
        </w:rPr>
        <w:t xml:space="preserve">lteriori rilevatori, si riserva </w:t>
      </w:r>
      <w:r>
        <w:rPr>
          <w:rFonts w:ascii="TimesNewRomanPSMT" w:hAnsi="TimesNewRomanPSMT" w:cs="TimesNewRomanPSMT"/>
          <w:color w:val="000000"/>
        </w:rPr>
        <w:t>la</w:t>
      </w:r>
      <w:r w:rsidR="00FA15EA"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</w:rPr>
        <w:t>possibilità di procedere a una integrazione della graduatoria in essere.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Art. 7 - Trattamento dati personali e informativa ai sensi dell’art. 13 del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</w:rPr>
        <w:t>D.Lgs.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</w:rPr>
        <w:t xml:space="preserve"> 196/03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I dati fomiti dai candidati saranno utilizzati per tutti gli adempimenti </w:t>
      </w:r>
      <w:r w:rsidR="00FA15EA">
        <w:rPr>
          <w:rFonts w:ascii="TimesNewRomanPSMT" w:hAnsi="TimesNewRomanPSMT" w:cs="TimesNewRomanPSMT"/>
          <w:color w:val="000000"/>
        </w:rPr>
        <w:t xml:space="preserve">connessi al procedimento cui si </w:t>
      </w:r>
      <w:r>
        <w:rPr>
          <w:rFonts w:ascii="TimesNewRomanPSMT" w:hAnsi="TimesNewRomanPSMT" w:cs="TimesNewRomanPSMT"/>
          <w:color w:val="000000"/>
        </w:rPr>
        <w:t>riferiscono.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 xml:space="preserve">Quanto dichiarato dai candidati nelle loro domande verrà raccolto, </w:t>
      </w:r>
      <w:r w:rsidR="00FA15EA">
        <w:rPr>
          <w:rFonts w:ascii="TimesNewRomanPSMT" w:hAnsi="TimesNewRomanPSMT" w:cs="TimesNewRomanPSMT"/>
          <w:color w:val="000000"/>
        </w:rPr>
        <w:t xml:space="preserve">elaborato e archiviato, tramite supporti </w:t>
      </w:r>
      <w:r>
        <w:rPr>
          <w:rFonts w:ascii="TimesNewRomanPSMT" w:hAnsi="TimesNewRomanPSMT" w:cs="TimesNewRomanPSMT"/>
          <w:color w:val="000000"/>
        </w:rPr>
        <w:t>informatici, comunicato a tutto il personale dipendente di questa Amministrazio</w:t>
      </w:r>
      <w:r w:rsidR="00FA15EA">
        <w:rPr>
          <w:rFonts w:ascii="TimesNewRomanPSMT" w:hAnsi="TimesNewRomanPSMT" w:cs="TimesNewRomanPSMT"/>
          <w:color w:val="000000"/>
        </w:rPr>
        <w:t xml:space="preserve">ne coinvolto nel </w:t>
      </w:r>
      <w:r>
        <w:rPr>
          <w:rFonts w:ascii="TimesNewRomanPSMT" w:hAnsi="TimesNewRomanPSMT" w:cs="TimesNewRomanPSMT"/>
          <w:color w:val="000000"/>
        </w:rPr>
        <w:t>procedimento.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I dati personali raccolti potranno essere oggetto di accesso nei m</w:t>
      </w:r>
      <w:r w:rsidR="00FA15EA">
        <w:rPr>
          <w:rFonts w:ascii="TimesNewRomanPSMT" w:hAnsi="TimesNewRomanPSMT" w:cs="TimesNewRomanPSMT"/>
          <w:color w:val="000000"/>
        </w:rPr>
        <w:t xml:space="preserve">odi e nei limiti previsti dalla </w:t>
      </w:r>
      <w:r>
        <w:rPr>
          <w:rFonts w:ascii="TimesNewRomanPSMT" w:hAnsi="TimesNewRomanPSMT" w:cs="TimesNewRomanPSMT"/>
          <w:color w:val="000000"/>
        </w:rPr>
        <w:t>normativa</w:t>
      </w:r>
      <w:r w:rsidR="00FA15EA"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</w:rPr>
        <w:t>vigente.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II titolare dei dati è il Sindaco del Comune di Santa Marinella 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Art. 8 - Pubblicazione dell’Avviso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Il presente Avviso viene diffuso sul sito internet del Comune di Santa Marinella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Per informazioni gli interessati potranno rivolgersi ai servizi </w:t>
      </w:r>
      <w:r w:rsidR="00FA15EA">
        <w:rPr>
          <w:rFonts w:ascii="TimesNewRomanPSMT" w:hAnsi="TimesNewRomanPSMT" w:cs="TimesNewRomanPSMT"/>
          <w:color w:val="000000"/>
        </w:rPr>
        <w:t xml:space="preserve">demografici del Comune di Santa </w:t>
      </w:r>
      <w:r>
        <w:rPr>
          <w:rFonts w:ascii="TimesNewRomanPSMT" w:hAnsi="TimesNewRomanPSMT" w:cs="TimesNewRomanPSMT"/>
          <w:color w:val="000000"/>
        </w:rPr>
        <w:t>Marinella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Art. 9 - Norma di rinvio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Per quanto non espressamente indicato nel presente avviso si rinvi</w:t>
      </w:r>
      <w:r w:rsidR="00FA15EA">
        <w:rPr>
          <w:rFonts w:ascii="TimesNewRomanPSMT" w:hAnsi="TimesNewRomanPSMT" w:cs="TimesNewRomanPSMT"/>
          <w:color w:val="000000"/>
        </w:rPr>
        <w:t xml:space="preserve">a alle circolari e disposizioni </w:t>
      </w:r>
      <w:r>
        <w:rPr>
          <w:rFonts w:ascii="TimesNewRomanPSMT" w:hAnsi="TimesNewRomanPSMT" w:cs="TimesNewRomanPSMT"/>
          <w:color w:val="000000"/>
        </w:rPr>
        <w:t>dell’Istat.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COMUNICAZIONE AI SENSI DEGLI ARTICOLI 7 E 8 DELLA LEGGE n. 241/90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Si informa che la comunicazione di avvio di procedimento, ai sensi dell’</w:t>
      </w:r>
      <w:r w:rsidR="00FA15EA">
        <w:rPr>
          <w:rFonts w:ascii="TimesNewRomanPSMT" w:hAnsi="TimesNewRomanPSMT" w:cs="TimesNewRomanPSMT"/>
          <w:color w:val="000000"/>
        </w:rPr>
        <w:t xml:space="preserve">art.7 della L.241/90, si </w:t>
      </w:r>
      <w:r>
        <w:rPr>
          <w:rFonts w:ascii="TimesNewRomanPSMT" w:hAnsi="TimesNewRomanPSMT" w:cs="TimesNewRomanPSMT"/>
          <w:color w:val="000000"/>
        </w:rPr>
        <w:t>intende</w:t>
      </w:r>
      <w:r w:rsidR="00FA15EA"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</w:rPr>
        <w:t>anticipata e sostituita dal presente avviso e dall’atto di ad</w:t>
      </w:r>
      <w:r w:rsidR="00FA15EA">
        <w:rPr>
          <w:rFonts w:ascii="TimesNewRomanPSMT" w:hAnsi="TimesNewRomanPSMT" w:cs="TimesNewRomanPSMT"/>
          <w:color w:val="000000"/>
        </w:rPr>
        <w:t xml:space="preserve">esione allo stesso da parte del candidato, attraverso </w:t>
      </w:r>
      <w:r>
        <w:rPr>
          <w:rFonts w:ascii="TimesNewRomanPSMT" w:hAnsi="TimesNewRomanPSMT" w:cs="TimesNewRomanPSMT"/>
          <w:color w:val="000000"/>
        </w:rPr>
        <w:t>la sua domanda di partecipazione.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Si comunica che il responsabile del procedimento amministrativo è la sig.ra </w:t>
      </w:r>
      <w:r w:rsidR="0050742E">
        <w:rPr>
          <w:rFonts w:ascii="TimesNewRomanPSMT" w:hAnsi="TimesNewRomanPSMT" w:cs="TimesNewRomanPSMT"/>
          <w:color w:val="000000"/>
        </w:rPr>
        <w:t>STEFANIA BARBARANELLI</w:t>
      </w:r>
      <w:r w:rsidR="00FA15EA">
        <w:rPr>
          <w:rFonts w:ascii="TimesNewRomanPSMT" w:hAnsi="TimesNewRomanPSMT" w:cs="TimesNewRomanPSMT"/>
          <w:color w:val="000000"/>
        </w:rPr>
        <w:t xml:space="preserve"> e che il </w:t>
      </w:r>
      <w:r>
        <w:rPr>
          <w:rFonts w:ascii="TimesNewRomanPSMT" w:hAnsi="TimesNewRomanPSMT" w:cs="TimesNewRomanPSMT"/>
          <w:color w:val="000000"/>
        </w:rPr>
        <w:t>procedimento stesso avrà avvio a decorrere dalla data di scadenza per</w:t>
      </w:r>
      <w:r w:rsidR="00FA15EA">
        <w:rPr>
          <w:rFonts w:ascii="TimesNewRomanPSMT" w:hAnsi="TimesNewRomanPSMT" w:cs="TimesNewRomanPSMT"/>
          <w:color w:val="000000"/>
        </w:rPr>
        <w:t xml:space="preserve"> la presentazione delle domande </w:t>
      </w:r>
      <w:r>
        <w:rPr>
          <w:rFonts w:ascii="TimesNewRomanPSMT" w:hAnsi="TimesNewRomanPSMT" w:cs="TimesNewRomanPSMT"/>
          <w:color w:val="000000"/>
        </w:rPr>
        <w:t>prevista dall’avviso.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Il Responsabile</w:t>
      </w:r>
    </w:p>
    <w:p w:rsidR="000E7B1F" w:rsidRDefault="000E7B1F" w:rsidP="000E7B1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Ufficio Comunale di Censimento</w:t>
      </w:r>
    </w:p>
    <w:sectPr w:rsidR="000E7B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B1F"/>
    <w:rsid w:val="00097567"/>
    <w:rsid w:val="000E7B1F"/>
    <w:rsid w:val="0013467F"/>
    <w:rsid w:val="004B7391"/>
    <w:rsid w:val="004C15D2"/>
    <w:rsid w:val="0050742E"/>
    <w:rsid w:val="00A12C38"/>
    <w:rsid w:val="00D26A96"/>
    <w:rsid w:val="00F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sbarbaranelli</dc:creator>
  <cp:lastModifiedBy>glanza</cp:lastModifiedBy>
  <cp:revision>3</cp:revision>
  <dcterms:created xsi:type="dcterms:W3CDTF">2022-05-17T13:24:00Z</dcterms:created>
  <dcterms:modified xsi:type="dcterms:W3CDTF">2022-05-17T13:29:00Z</dcterms:modified>
</cp:coreProperties>
</file>